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F273" w14:textId="4997CCF2" w:rsidR="0099353B" w:rsidRPr="0099353B" w:rsidRDefault="008F62C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</w:t>
      </w:r>
      <w:r w:rsidR="0099353B" w:rsidRPr="0099353B">
        <w:rPr>
          <w:i/>
          <w:iCs/>
          <w:sz w:val="36"/>
          <w:szCs w:val="36"/>
        </w:rPr>
        <w:t xml:space="preserve">                               </w:t>
      </w:r>
      <w:r w:rsidR="0099353B">
        <w:rPr>
          <w:i/>
          <w:iCs/>
          <w:sz w:val="36"/>
          <w:szCs w:val="36"/>
        </w:rPr>
        <w:t>О Т Ч Е Т</w:t>
      </w:r>
    </w:p>
    <w:p w14:paraId="64CFB5A4" w14:textId="31D2AD10" w:rsidR="0099353B" w:rsidRPr="0099353B" w:rsidRDefault="0099353B">
      <w:pPr>
        <w:rPr>
          <w:i/>
          <w:iCs/>
          <w:sz w:val="36"/>
          <w:szCs w:val="36"/>
        </w:rPr>
      </w:pPr>
      <w:r w:rsidRPr="0099353B">
        <w:rPr>
          <w:i/>
          <w:iCs/>
          <w:sz w:val="36"/>
          <w:szCs w:val="36"/>
        </w:rPr>
        <w:t>ЗА ДЕЙНОСТТА НА НЧ“ХРИСТО БОТЕВ“-1928</w:t>
      </w:r>
    </w:p>
    <w:p w14:paraId="6CDF1F57" w14:textId="165AD6B1" w:rsidR="0099353B" w:rsidRDefault="0099353B">
      <w:pPr>
        <w:rPr>
          <w:i/>
          <w:iCs/>
          <w:sz w:val="36"/>
          <w:szCs w:val="36"/>
        </w:rPr>
      </w:pPr>
      <w:r w:rsidRPr="0099353B">
        <w:rPr>
          <w:i/>
          <w:iCs/>
          <w:sz w:val="36"/>
          <w:szCs w:val="36"/>
        </w:rPr>
        <w:t>С. СЪДИЕВО , ОБЩ. АЙТОС ЗА 2023 ГОД.</w:t>
      </w:r>
    </w:p>
    <w:p w14:paraId="623B2874" w14:textId="1C4B27E9" w:rsidR="0099353B" w:rsidRDefault="0099353B">
      <w:pPr>
        <w:rPr>
          <w:i/>
          <w:iCs/>
          <w:sz w:val="36"/>
          <w:szCs w:val="36"/>
        </w:rPr>
      </w:pPr>
    </w:p>
    <w:p w14:paraId="5BAF38A0" w14:textId="765EBCDF" w:rsidR="0099353B" w:rsidRDefault="0099353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Читалищата в България са първите и най старите организирани структури на гражданското общество.</w:t>
      </w:r>
    </w:p>
    <w:p w14:paraId="01A02626" w14:textId="064D41B2" w:rsidR="0099353B" w:rsidRDefault="0099353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Единодушно приемани като важни центрове за местните общности, те са традиционна и незаменима опора на националната ни култура.</w:t>
      </w:r>
    </w:p>
    <w:p w14:paraId="616EDD86" w14:textId="77777777" w:rsidR="0099353B" w:rsidRDefault="0099353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НЧ “ Христо Ботев“-1928 е традиционно самоуправляващо се културно средище в селото.</w:t>
      </w:r>
    </w:p>
    <w:p w14:paraId="338EB3EF" w14:textId="0499ABAD" w:rsidR="0099353B" w:rsidRDefault="0099353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Дейността на читалището е подчинена на ЗНЧ, Закона за обществените библиотеки, и Общото събрание.</w:t>
      </w:r>
    </w:p>
    <w:p w14:paraId="56A85D44" w14:textId="28BCE18C" w:rsidR="0099353B" w:rsidRDefault="0099353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Ръководейки от поставените цели – да задоволява потребностите на жителите като създава , опазва и разпространява духовни ценности , да подпомага  запазването на народните традиции и обичаи в селото </w:t>
      </w:r>
    </w:p>
    <w:p w14:paraId="461A56D1" w14:textId="34098F69" w:rsidR="0099353B" w:rsidRDefault="0099353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то запази и доразви традиционните форми</w:t>
      </w:r>
      <w:r w:rsidR="001556C0">
        <w:rPr>
          <w:i/>
          <w:iCs/>
          <w:sz w:val="36"/>
          <w:szCs w:val="36"/>
        </w:rPr>
        <w:t xml:space="preserve"> в своята дейност- библиотечна ,културно- масова и художествена самодейност.</w:t>
      </w:r>
    </w:p>
    <w:p w14:paraId="4D7F2074" w14:textId="5C98BF87" w:rsidR="001556C0" w:rsidRDefault="001556C0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Библиотечна дейност- е формата чрез която читалището реализира задачата си за разширяване и обогатяване на знанията и интереса към науката, изкуството и култура на местното население.</w:t>
      </w:r>
    </w:p>
    <w:p w14:paraId="5C57C587" w14:textId="4BBA05F7" w:rsidR="001556C0" w:rsidRDefault="001556C0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lastRenderedPageBreak/>
        <w:t>Библиотеката на читалището извършва библиотечно-информационно обслужване и събира и съхранява 7393 тома литература-художествена литература, отраслова и детска художествена и детска отраслова.</w:t>
      </w:r>
    </w:p>
    <w:p w14:paraId="689C0AE8" w14:textId="0CDA4B8D" w:rsidR="001556C0" w:rsidRDefault="001556C0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През отчетния период в библиотеката от дарение са постъпили 25 тома литература  а новозакупената е 5 тома. Абонирани периодични издания – 1 бр.</w:t>
      </w:r>
    </w:p>
    <w:p w14:paraId="3300BC71" w14:textId="1723A775" w:rsidR="001556C0" w:rsidRDefault="001556C0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През 2023 г. потребителите на библиотеката са 190 от тях читатели до 14 год- 30 и над 14 год-</w:t>
      </w:r>
      <w:r w:rsidR="004D4668">
        <w:rPr>
          <w:i/>
          <w:iCs/>
          <w:sz w:val="36"/>
          <w:szCs w:val="36"/>
        </w:rPr>
        <w:t>160</w:t>
      </w:r>
    </w:p>
    <w:p w14:paraId="07B1E2F0" w14:textId="7A03F9C4" w:rsidR="004D4668" w:rsidRDefault="004D4668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Посещенията са 1900 – за дома 1800  и в читалня-100</w:t>
      </w:r>
    </w:p>
    <w:p w14:paraId="46496EA2" w14:textId="0D397BC8" w:rsidR="004D4668" w:rsidRDefault="004D4668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Мероприятия на библиотеката:</w:t>
      </w:r>
    </w:p>
    <w:p w14:paraId="6683B397" w14:textId="20D39BD8" w:rsidR="004D4668" w:rsidRDefault="004D4668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-кътове ,беседи и чествания по-случай бележити дати на видни българи.</w:t>
      </w:r>
    </w:p>
    <w:p w14:paraId="5219B985" w14:textId="05CBFD98" w:rsidR="004D4668" w:rsidRDefault="004D4668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-колективни четения по-случай  Ден на четенето ,Международния ден на детската книга.</w:t>
      </w:r>
    </w:p>
    <w:p w14:paraId="24252055" w14:textId="5B05D425" w:rsidR="004D4668" w:rsidRDefault="004D4668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Културно-масова дейност-читалището развива и обогатява културната дейност в селото чрез честване на народните и националните празници от календара и съхраняването на българските обичаи и традиции.</w:t>
      </w:r>
    </w:p>
    <w:p w14:paraId="1CD04159" w14:textId="21526EFB" w:rsidR="004D4668" w:rsidRDefault="004D4668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През отчетния период бяха проведени следните мероприятия:</w:t>
      </w:r>
    </w:p>
    <w:p w14:paraId="100F9B76" w14:textId="6EFA8C84" w:rsidR="004D4668" w:rsidRDefault="004D4668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-Бабинден-празненство</w:t>
      </w:r>
    </w:p>
    <w:p w14:paraId="5EE59C25" w14:textId="0A1A27C2" w:rsidR="004D4668" w:rsidRDefault="004D4668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-Викторина под надслов</w:t>
      </w:r>
      <w:r w:rsidR="00F86C8F">
        <w:rPr>
          <w:i/>
          <w:iCs/>
          <w:sz w:val="36"/>
          <w:szCs w:val="36"/>
        </w:rPr>
        <w:t>“ Животът и делото  на Апостола на свободата“</w:t>
      </w:r>
    </w:p>
    <w:p w14:paraId="055C7662" w14:textId="52F2622C" w:rsidR="00F86C8F" w:rsidRDefault="00F86C8F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lastRenderedPageBreak/>
        <w:t>-Баба Марта-изработване и кичене с мартеници жителите на селото.</w:t>
      </w:r>
    </w:p>
    <w:p w14:paraId="6D2ECA9B" w14:textId="52D32DAF" w:rsidR="00F86C8F" w:rsidRDefault="00F86C8F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-„Слава вам освободители“-видео-рецитал</w:t>
      </w:r>
    </w:p>
    <w:p w14:paraId="0768CFC6" w14:textId="3D2C2049" w:rsidR="00F86C8F" w:rsidRDefault="00F86C8F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-Международния ден на жената- празненство</w:t>
      </w:r>
    </w:p>
    <w:p w14:paraId="494D22FD" w14:textId="3758BB47" w:rsidR="00F86C8F" w:rsidRDefault="00F86C8F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Лазаровден- лазаруване</w:t>
      </w:r>
    </w:p>
    <w:p w14:paraId="6AEF94C8" w14:textId="351BA71C" w:rsidR="00F86C8F" w:rsidRDefault="00F86C8F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Великден-Великденска работилница“ Шарено яйце“</w:t>
      </w:r>
    </w:p>
    <w:p w14:paraId="2E7D9A76" w14:textId="3D662273" w:rsidR="00F86C8F" w:rsidRDefault="00F86C8F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-Деня на славянската писмености култура</w:t>
      </w:r>
      <w:r w:rsidR="009A129C">
        <w:rPr>
          <w:i/>
          <w:iCs/>
          <w:sz w:val="36"/>
          <w:szCs w:val="36"/>
        </w:rPr>
        <w:t>-литературно-музикална програма.</w:t>
      </w:r>
    </w:p>
    <w:p w14:paraId="634796ED" w14:textId="097B3798" w:rsidR="009A129C" w:rsidRDefault="009A129C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Деня на детето- детско шоу</w:t>
      </w:r>
    </w:p>
    <w:p w14:paraId="2CD0A73A" w14:textId="7F2F8B32" w:rsidR="009A129C" w:rsidRDefault="009A129C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-Ден на Ботев и на загиналите за свободата на България-видео-рецитал</w:t>
      </w:r>
    </w:p>
    <w:p w14:paraId="74028D25" w14:textId="4F9B4491" w:rsidR="009A129C" w:rsidRDefault="009A129C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-Празника на селото-Конкурс „За най хубава питка и баница“.</w:t>
      </w:r>
    </w:p>
    <w:p w14:paraId="28C63ECB" w14:textId="0B9B22B5" w:rsidR="009A129C" w:rsidRDefault="009A129C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-Деня на народните будители-творческа среща с учителите- ветерани.</w:t>
      </w:r>
    </w:p>
    <w:p w14:paraId="73CEE96B" w14:textId="63DDA814" w:rsidR="009A129C" w:rsidRDefault="009A129C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-Деня на християнското семейство- празненство.</w:t>
      </w:r>
    </w:p>
    <w:p w14:paraId="75A9E0F8" w14:textId="5FBB6398" w:rsidR="00F86C8F" w:rsidRDefault="00F86C8F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</w:t>
      </w:r>
      <w:r w:rsidR="009A129C">
        <w:rPr>
          <w:i/>
          <w:iCs/>
          <w:sz w:val="36"/>
          <w:szCs w:val="36"/>
        </w:rPr>
        <w:t>Коледно-новогодишни празници- Конкурс „За автентична сурвачка“</w:t>
      </w:r>
    </w:p>
    <w:p w14:paraId="21015EE8" w14:textId="3B59D8A3" w:rsidR="009A129C" w:rsidRDefault="009A129C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Коледуване.</w:t>
      </w:r>
    </w:p>
    <w:p w14:paraId="136EAD0F" w14:textId="5C7B99B0" w:rsidR="009A129C" w:rsidRDefault="009A129C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Художествена самодейност-към читалището има сформирана фолклорна група която </w:t>
      </w:r>
      <w:r w:rsidR="00CE3869">
        <w:rPr>
          <w:i/>
          <w:iCs/>
          <w:sz w:val="36"/>
          <w:szCs w:val="36"/>
        </w:rPr>
        <w:t>с проявите си работи за съхраняването на българските обичаи и традиции.</w:t>
      </w:r>
    </w:p>
    <w:p w14:paraId="4E78FE9F" w14:textId="3E5EED18" w:rsidR="00CE3869" w:rsidRDefault="00CE3869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lastRenderedPageBreak/>
        <w:t>Финансовите средства ,които се осигуряват за реализиране на основните дейности са от:</w:t>
      </w:r>
    </w:p>
    <w:p w14:paraId="5311FEAF" w14:textId="556BEEF3" w:rsidR="008F62CB" w:rsidRDefault="008F62C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 От касова наличност-60 лв.</w:t>
      </w:r>
    </w:p>
    <w:p w14:paraId="71ADC66A" w14:textId="22571679" w:rsidR="008F62CB" w:rsidRDefault="008F62C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-От държавна субсидия- 11857 лв.</w:t>
      </w:r>
    </w:p>
    <w:p w14:paraId="5F00FF7A" w14:textId="369B2355" w:rsidR="008F62CB" w:rsidRDefault="008F62C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 От спонсорство- 1430 лв.</w:t>
      </w:r>
    </w:p>
    <w:p w14:paraId="20B4449A" w14:textId="418380E1" w:rsidR="008F62CB" w:rsidRDefault="008F62C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-От културна дейност-1960 лв.</w:t>
      </w:r>
    </w:p>
    <w:p w14:paraId="4D22DFE2" w14:textId="6808C6D1" w:rsidR="008F62CB" w:rsidRDefault="008F62C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-От чл.внос- 50 лв.</w:t>
      </w:r>
    </w:p>
    <w:p w14:paraId="6DAD6C8E" w14:textId="71A1CD01" w:rsidR="008F62CB" w:rsidRDefault="008F62C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Общо приходи-15357 лв.</w:t>
      </w:r>
    </w:p>
    <w:p w14:paraId="7EEDF214" w14:textId="33CF452F" w:rsidR="008F62CB" w:rsidRDefault="008F62C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От тях направени разходи:</w:t>
      </w:r>
    </w:p>
    <w:p w14:paraId="10CB07E5" w14:textId="43D086D1" w:rsidR="008F62CB" w:rsidRDefault="008F62C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-ФРЗ- 8441 лв</w:t>
      </w:r>
    </w:p>
    <w:p w14:paraId="32257E0F" w14:textId="5A3987AC" w:rsidR="008F62CB" w:rsidRDefault="008F62C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-Социални осигуровки- 2382 лв.</w:t>
      </w:r>
    </w:p>
    <w:p w14:paraId="3C69C451" w14:textId="6FCB6034" w:rsidR="008F62CB" w:rsidRDefault="008F62C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-Банкови такси-635 лв.</w:t>
      </w:r>
    </w:p>
    <w:p w14:paraId="13E9EDEC" w14:textId="0853C95D" w:rsidR="008F62CB" w:rsidRDefault="008F62C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-Разход за културни мероприятия-493 лв.</w:t>
      </w:r>
    </w:p>
    <w:p w14:paraId="462C2C9B" w14:textId="52179857" w:rsidR="008F62CB" w:rsidRDefault="008F62C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 Разход за материали-1260 лв.</w:t>
      </w:r>
    </w:p>
    <w:p w14:paraId="15207D21" w14:textId="4CAB7CC1" w:rsidR="008F62CB" w:rsidRDefault="008F62C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-Разход за външни услути-67 лв.</w:t>
      </w:r>
    </w:p>
    <w:p w14:paraId="7F339F25" w14:textId="1FDEB845" w:rsidR="008F62CB" w:rsidRDefault="008F62C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-Разход за библиотеката-26 лв.</w:t>
      </w:r>
    </w:p>
    <w:p w14:paraId="1BA409CC" w14:textId="151FA2F7" w:rsidR="008F62CB" w:rsidRDefault="008F62C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-Разход за облекло- 300 лв.</w:t>
      </w:r>
    </w:p>
    <w:p w14:paraId="2B99119C" w14:textId="58C6F410" w:rsidR="008F62CB" w:rsidRDefault="008F62C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Общо разходи-13604 лв.</w:t>
      </w:r>
    </w:p>
    <w:p w14:paraId="70DF09DD" w14:textId="5695915D" w:rsidR="008F62CB" w:rsidRDefault="008F62C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НЧ“ Христо Ботев“-1928 като единствена културна институция в селото ще продължи да работи за съхраняването на българските традиции и обичаи и да откликва на всички културни потребности на населението.</w:t>
      </w:r>
    </w:p>
    <w:p w14:paraId="43AAE60D" w14:textId="77777777" w:rsidR="00CE3869" w:rsidRDefault="00CE3869">
      <w:pPr>
        <w:rPr>
          <w:i/>
          <w:iCs/>
          <w:sz w:val="36"/>
          <w:szCs w:val="36"/>
        </w:rPr>
      </w:pPr>
    </w:p>
    <w:p w14:paraId="49F7AEC0" w14:textId="0064BC0B" w:rsidR="0099353B" w:rsidRPr="0099353B" w:rsidRDefault="0099353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</w:t>
      </w:r>
    </w:p>
    <w:sectPr w:rsidR="0099353B" w:rsidRPr="0099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3B"/>
    <w:rsid w:val="001556C0"/>
    <w:rsid w:val="004D4668"/>
    <w:rsid w:val="008F62CB"/>
    <w:rsid w:val="0099353B"/>
    <w:rsid w:val="009A129C"/>
    <w:rsid w:val="00CE3869"/>
    <w:rsid w:val="00F8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C32F"/>
  <w15:chartTrackingRefBased/>
  <w15:docId w15:val="{B562B80E-EFD1-44EC-B408-5AADC36A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</dc:creator>
  <cp:keywords/>
  <dc:description/>
  <cp:lastModifiedBy>PCX</cp:lastModifiedBy>
  <cp:revision>4</cp:revision>
  <dcterms:created xsi:type="dcterms:W3CDTF">2024-01-08T13:32:00Z</dcterms:created>
  <dcterms:modified xsi:type="dcterms:W3CDTF">2024-01-08T14:45:00Z</dcterms:modified>
</cp:coreProperties>
</file>